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3777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37775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7755" w:rsidRDefault="0037775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главного специалиста-эксперта </w:t>
      </w:r>
      <w:r w:rsidR="0083319D"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="0083319D" w:rsidRPr="0083319D">
        <w:rPr>
          <w:rFonts w:ascii="Times New Roman" w:hAnsi="Times New Roman"/>
          <w:b/>
          <w:bCs/>
          <w:sz w:val="28"/>
          <w:szCs w:val="28"/>
        </w:rPr>
        <w:t xml:space="preserve">финансового и имущественного обеспечения   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9462E2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EC4A87" w:rsidRPr="0083319D" w:rsidRDefault="00EC4A87" w:rsidP="00833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319D" w:rsidRPr="0083319D" w:rsidRDefault="005B4C95" w:rsidP="00833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9462E2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83319D" w:rsidRPr="0083319D">
        <w:rPr>
          <w:rFonts w:ascii="Times New Roman" w:hAnsi="Times New Roman"/>
          <w:b/>
          <w:bCs/>
          <w:sz w:val="24"/>
          <w:szCs w:val="24"/>
        </w:rPr>
        <w:t xml:space="preserve">главного специалиста-эксперта отдела финансового и имущественного обеспечения.   </w:t>
      </w:r>
    </w:p>
    <w:p w:rsidR="000B4D5D" w:rsidRPr="00C94E59" w:rsidRDefault="000B4D5D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4C95" w:rsidRPr="00C94E59" w:rsidRDefault="005B4C95" w:rsidP="00FF1A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462E2">
        <w:rPr>
          <w:rFonts w:ascii="Times New Roman" w:hAnsi="Times New Roman"/>
          <w:sz w:val="24"/>
          <w:szCs w:val="24"/>
        </w:rPr>
        <w:t xml:space="preserve"> </w:t>
      </w:r>
      <w:r w:rsidR="009462E2" w:rsidRPr="009462E2">
        <w:rPr>
          <w:rFonts w:ascii="Times New Roman" w:hAnsi="Times New Roman"/>
          <w:sz w:val="24"/>
          <w:szCs w:val="24"/>
        </w:rPr>
        <w:t>должности</w:t>
      </w:r>
      <w:r w:rsidRPr="009462E2">
        <w:rPr>
          <w:rFonts w:ascii="Times New Roman" w:hAnsi="Times New Roman"/>
          <w:sz w:val="24"/>
          <w:szCs w:val="24"/>
        </w:rPr>
        <w:t xml:space="preserve"> </w:t>
      </w:r>
      <w:r w:rsidR="00377755">
        <w:rPr>
          <w:rFonts w:ascii="Times New Roman" w:hAnsi="Times New Roman"/>
          <w:b/>
          <w:bCs/>
          <w:sz w:val="24"/>
          <w:szCs w:val="24"/>
        </w:rPr>
        <w:t>главного специалиста-эксперта</w:t>
      </w:r>
      <w:r w:rsidR="00415FAC" w:rsidRPr="009462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319D" w:rsidRPr="0083319D">
        <w:rPr>
          <w:rFonts w:ascii="Times New Roman" w:hAnsi="Times New Roman"/>
          <w:b/>
          <w:bCs/>
          <w:sz w:val="24"/>
          <w:szCs w:val="24"/>
        </w:rPr>
        <w:t>отдела финансового и имущественного обеспечения</w:t>
      </w:r>
      <w:r w:rsidR="0083319D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Default="005B4C95" w:rsidP="00AE6977">
      <w:pPr>
        <w:spacing w:after="0" w:line="240" w:lineRule="auto"/>
        <w:ind w:firstLine="709"/>
        <w:contextualSpacing/>
        <w:jc w:val="both"/>
        <w:rPr>
          <w:rStyle w:val="FontStyle23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C94E59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</w:t>
      </w:r>
      <w:r w:rsidR="00520D63">
        <w:rPr>
          <w:rFonts w:ascii="Times New Roman" w:hAnsi="Times New Roman"/>
          <w:sz w:val="24"/>
          <w:szCs w:val="24"/>
        </w:rPr>
        <w:t>:</w:t>
      </w:r>
      <w:r w:rsidR="00710691" w:rsidRPr="00C94E59">
        <w:rPr>
          <w:rFonts w:ascii="Times New Roman" w:hAnsi="Times New Roman"/>
          <w:sz w:val="24"/>
          <w:szCs w:val="24"/>
        </w:rPr>
        <w:t xml:space="preserve"> </w:t>
      </w:r>
      <w:r w:rsidR="0083319D">
        <w:rPr>
          <w:rFonts w:ascii="Times New Roman" w:hAnsi="Times New Roman"/>
          <w:sz w:val="24"/>
          <w:szCs w:val="24"/>
        </w:rPr>
        <w:t xml:space="preserve"> </w:t>
      </w:r>
      <w:r w:rsidR="0083319D" w:rsidRPr="005315DE">
        <w:rPr>
          <w:rStyle w:val="FontStyle23"/>
          <w:sz w:val="24"/>
          <w:szCs w:val="24"/>
        </w:rPr>
        <w:t xml:space="preserve"> </w:t>
      </w:r>
      <w:r w:rsidR="0083319D">
        <w:rPr>
          <w:rStyle w:val="FontStyle23"/>
          <w:sz w:val="24"/>
          <w:szCs w:val="24"/>
        </w:rPr>
        <w:t xml:space="preserve">  </w:t>
      </w:r>
      <w:proofErr w:type="gramStart"/>
      <w:r w:rsidR="0083319D">
        <w:rPr>
          <w:rStyle w:val="FontStyle23"/>
          <w:sz w:val="24"/>
          <w:szCs w:val="24"/>
        </w:rPr>
        <w:t>«</w:t>
      </w:r>
      <w:r w:rsidR="0083319D" w:rsidRPr="005315DE">
        <w:rPr>
          <w:rStyle w:val="FontStyle23"/>
          <w:sz w:val="24"/>
          <w:szCs w:val="24"/>
        </w:rPr>
        <w:t>Финансы и кредит», «Экономика», «Бухгалтерский учет и аудит» или иные направления подготовки (специальности), содержащиеся в ранее применяемых перечнях направлений подготовки (специальностей), для которых законодательством об образовании Российской Федерации установлено соответствие указанным направлениям подготовки (специальностям) или иное направление подготовки (специальности) при условии соответствия требованиям к профессиональным знаниям и умениям по данной должности</w:t>
      </w:r>
      <w:r w:rsidR="00AC0CE3">
        <w:rPr>
          <w:rStyle w:val="FontStyle23"/>
          <w:sz w:val="24"/>
          <w:szCs w:val="24"/>
        </w:rPr>
        <w:t>.</w:t>
      </w:r>
      <w:proofErr w:type="gramEnd"/>
    </w:p>
    <w:p w:rsidR="00AC0CE3" w:rsidRPr="00AC0CE3" w:rsidRDefault="00AC0CE3" w:rsidP="00520D63">
      <w:pPr>
        <w:pStyle w:val="Style6"/>
        <w:widowControl/>
        <w:tabs>
          <w:tab w:val="left" w:pos="1402"/>
        </w:tabs>
        <w:spacing w:line="240" w:lineRule="auto"/>
        <w:ind w:right="67"/>
      </w:pPr>
      <w:r w:rsidRPr="00AC0CE3">
        <w:t>2) Главный специалист-эксперт должен обладать следующими базовыми</w:t>
      </w:r>
      <w:r w:rsidR="00520D63">
        <w:t xml:space="preserve"> </w:t>
      </w:r>
      <w:r w:rsidRPr="00AC0CE3">
        <w:t>знаниями и умениями: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974"/>
        </w:tabs>
        <w:spacing w:before="100" w:beforeAutospacing="1" w:line="240" w:lineRule="auto"/>
        <w:ind w:firstLine="0"/>
        <w:contextualSpacing/>
        <w:jc w:val="left"/>
      </w:pPr>
      <w:r>
        <w:tab/>
      </w:r>
      <w:r w:rsidRPr="00AC0CE3">
        <w:t>знанием государственного языка Российской Федерации (русского языка);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974"/>
        </w:tabs>
        <w:spacing w:before="100" w:beforeAutospacing="1" w:line="240" w:lineRule="auto"/>
        <w:ind w:firstLine="0"/>
        <w:contextualSpacing/>
        <w:jc w:val="left"/>
      </w:pPr>
      <w:r>
        <w:tab/>
      </w:r>
      <w:r w:rsidRPr="00AC0CE3">
        <w:t>знаниями основ: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960"/>
        </w:tabs>
        <w:spacing w:before="100" w:beforeAutospacing="1" w:line="240" w:lineRule="auto"/>
        <w:ind w:firstLine="0"/>
        <w:contextualSpacing/>
        <w:jc w:val="left"/>
      </w:pPr>
      <w:r>
        <w:tab/>
      </w:r>
      <w:r w:rsidRPr="00AC0CE3">
        <w:t>Конституции Российской Федерации,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960"/>
        </w:tabs>
        <w:spacing w:before="100" w:beforeAutospacing="1" w:line="240" w:lineRule="auto"/>
        <w:ind w:left="14" w:right="58" w:firstLine="0"/>
        <w:contextualSpacing/>
      </w:pPr>
      <w:r>
        <w:tab/>
      </w:r>
      <w:r w:rsidRPr="00AC0CE3">
        <w:t>Федерального закона от 27 мая 2003 г. № 58-ФЗ «О системе государственной</w:t>
      </w:r>
      <w:r w:rsidRPr="00AC0CE3">
        <w:br/>
        <w:t>службы Российской Федерации»;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1003"/>
        </w:tabs>
        <w:spacing w:before="100" w:beforeAutospacing="1" w:line="240" w:lineRule="auto"/>
        <w:ind w:right="58" w:firstLine="0"/>
        <w:contextualSpacing/>
      </w:pPr>
      <w:r>
        <w:tab/>
      </w:r>
      <w:r w:rsidRPr="00AC0CE3">
        <w:t>Федерального закона от 27 июля 2004 г. № 79-ФЗ «О государственной</w:t>
      </w:r>
      <w:r w:rsidRPr="00AC0CE3">
        <w:br/>
        <w:t>гражданской службе Российской Федерации»;</w:t>
      </w:r>
    </w:p>
    <w:p w:rsidR="00AC0CE3" w:rsidRPr="00AC0CE3" w:rsidRDefault="00520D63" w:rsidP="00520D63">
      <w:pPr>
        <w:pStyle w:val="Style6"/>
        <w:widowControl/>
        <w:tabs>
          <w:tab w:val="left" w:pos="426"/>
          <w:tab w:val="left" w:pos="1003"/>
        </w:tabs>
        <w:spacing w:before="100" w:beforeAutospacing="1" w:line="240" w:lineRule="auto"/>
        <w:ind w:right="53" w:firstLine="0"/>
        <w:contextualSpacing/>
      </w:pPr>
      <w:r>
        <w:tab/>
      </w:r>
      <w:r w:rsidR="00AC0CE3" w:rsidRPr="00AC0CE3">
        <w:t>Федерального закона от 25 декабря 2008 г. № 273-ФЗ «О противодействии</w:t>
      </w:r>
      <w:r w:rsidR="00AC0CE3" w:rsidRPr="00AC0CE3">
        <w:br/>
        <w:t>коррупции».</w:t>
      </w:r>
    </w:p>
    <w:p w:rsidR="00AC0CE3" w:rsidRPr="00AC0CE3" w:rsidRDefault="00AC0CE3" w:rsidP="00F33DC6">
      <w:pPr>
        <w:pStyle w:val="Style6"/>
        <w:widowControl/>
        <w:tabs>
          <w:tab w:val="left" w:pos="426"/>
          <w:tab w:val="left" w:pos="1138"/>
        </w:tabs>
        <w:spacing w:before="100" w:beforeAutospacing="1" w:line="240" w:lineRule="auto"/>
        <w:ind w:right="48" w:firstLine="0"/>
        <w:contextualSpacing/>
      </w:pPr>
      <w:r>
        <w:tab/>
      </w:r>
      <w:r w:rsidRPr="00AC0CE3">
        <w:t>знаниями и умениями в области информационно-коммуникационных</w:t>
      </w:r>
      <w:r w:rsidRPr="00AC0CE3">
        <w:br/>
        <w:t>технологий.</w:t>
      </w:r>
    </w:p>
    <w:p w:rsidR="00F33DC6" w:rsidRDefault="00AC0CE3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F33DC6">
        <w:t>Умения г</w:t>
      </w:r>
      <w:r w:rsidRPr="005315DE">
        <w:t xml:space="preserve">лавного специалиста - эксперта отдела </w:t>
      </w:r>
      <w:r w:rsidR="00520D63">
        <w:t xml:space="preserve"> включают следующие умения:</w:t>
      </w:r>
    </w:p>
    <w:p w:rsidR="00F33DC6" w:rsidRDefault="00F33DC6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AC0CE3" w:rsidRPr="00AC0CE3">
        <w:t>умение мыслить системно (стратегически);</w:t>
      </w:r>
    </w:p>
    <w:p w:rsidR="00F33DC6" w:rsidRDefault="00F33DC6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 xml:space="preserve"> </w:t>
      </w:r>
      <w:r>
        <w:tab/>
      </w:r>
      <w:r w:rsidR="00AC0CE3" w:rsidRPr="00AC0CE3">
        <w:t>умение планировать, рационально использовать служебное время и достигать результата;</w:t>
      </w:r>
    </w:p>
    <w:p w:rsidR="00F33DC6" w:rsidRDefault="00F33DC6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AC0CE3" w:rsidRPr="00AC0CE3">
        <w:t>коммуникативные умения;</w:t>
      </w:r>
    </w:p>
    <w:p w:rsidR="00F33DC6" w:rsidRDefault="00F33DC6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AC0CE3" w:rsidRPr="00AC0CE3">
        <w:t>умение управлять изменениями;</w:t>
      </w:r>
    </w:p>
    <w:p w:rsidR="00F33DC6" w:rsidRDefault="00520D63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AC0CE3" w:rsidRPr="00AC0CE3">
        <w:t>умение руководить подчиненными, эффективно планировать, организовывать работу и контролировать ее выполнение;</w:t>
      </w:r>
    </w:p>
    <w:p w:rsidR="00AC0CE3" w:rsidRPr="00AC0CE3" w:rsidRDefault="00F33DC6" w:rsidP="00F33DC6">
      <w:pPr>
        <w:pStyle w:val="Style6"/>
        <w:widowControl/>
        <w:tabs>
          <w:tab w:val="left" w:pos="426"/>
          <w:tab w:val="left" w:pos="1325"/>
        </w:tabs>
        <w:spacing w:before="100" w:beforeAutospacing="1" w:line="240" w:lineRule="auto"/>
        <w:ind w:firstLine="0"/>
        <w:contextualSpacing/>
      </w:pPr>
      <w:r>
        <w:tab/>
      </w:r>
      <w:r w:rsidR="00AC0CE3" w:rsidRPr="00AC0CE3">
        <w:t xml:space="preserve">умение оперативно </w:t>
      </w:r>
      <w:proofErr w:type="gramStart"/>
      <w:r w:rsidR="00AC0CE3" w:rsidRPr="00AC0CE3">
        <w:t>принимать и реализовывать</w:t>
      </w:r>
      <w:proofErr w:type="gramEnd"/>
      <w:r w:rsidR="00AC0CE3" w:rsidRPr="00AC0CE3">
        <w:t xml:space="preserve"> управленческие решения.</w:t>
      </w:r>
    </w:p>
    <w:p w:rsidR="00CE61E4" w:rsidRDefault="00AC0CE3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AA4EDF" w:rsidRPr="00377755">
        <w:rPr>
          <w:rFonts w:eastAsia="Times New Roman"/>
          <w:color w:val="auto"/>
          <w:lang w:eastAsia="ru-RU"/>
        </w:rPr>
        <w:t xml:space="preserve">) </w:t>
      </w:r>
      <w:r w:rsidR="00CE61E4" w:rsidRPr="00377755">
        <w:rPr>
          <w:rFonts w:eastAsia="Times New Roman"/>
          <w:color w:val="auto"/>
          <w:lang w:eastAsia="ru-RU"/>
        </w:rPr>
        <w:t xml:space="preserve">гражданский служащий должен обладать профессиональными знаниями в сфере законодательства Российской Федерации, </w:t>
      </w:r>
      <w:r w:rsidR="00CE61E4" w:rsidRPr="00EC354D">
        <w:t>знать содержание и исполнять в служебной деятельности</w:t>
      </w:r>
      <w:r w:rsidR="00CE61E4" w:rsidRPr="00377755">
        <w:rPr>
          <w:rFonts w:eastAsia="Times New Roman"/>
          <w:color w:val="auto"/>
          <w:lang w:eastAsia="ru-RU"/>
        </w:rPr>
        <w:t xml:space="preserve">: </w:t>
      </w:r>
    </w:p>
    <w:p w:rsidR="0083319D" w:rsidRPr="005315DE" w:rsidRDefault="0083319D" w:rsidP="00FB7420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5315DE">
        <w:rPr>
          <w:rStyle w:val="FontStyle23"/>
          <w:sz w:val="24"/>
          <w:szCs w:val="24"/>
        </w:rPr>
        <w:t xml:space="preserve">Бюджетный кодекс Российской Федерации  31.07.1998 № 145-ФЗ;   </w:t>
      </w:r>
    </w:p>
    <w:p w:rsidR="0083319D" w:rsidRPr="005315DE" w:rsidRDefault="0083319D" w:rsidP="00FB7420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5315DE">
        <w:rPr>
          <w:rStyle w:val="FontStyle23"/>
          <w:sz w:val="24"/>
          <w:szCs w:val="24"/>
        </w:rPr>
        <w:t>Налоговый кодекс Российской Федерации  (часть первая) / Кодекс РФ от 31 июля 1998 г. № 146-ФЗ; (часть вторая) / Кодекс РФ от 05 августа 2000 г. № 117-ФЗ;</w:t>
      </w:r>
    </w:p>
    <w:p w:rsidR="0083319D" w:rsidRPr="005315DE" w:rsidRDefault="0083319D" w:rsidP="00FB7420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5315DE">
        <w:rPr>
          <w:rStyle w:val="FontStyle23"/>
          <w:sz w:val="24"/>
          <w:szCs w:val="24"/>
        </w:rPr>
        <w:t>Федеральный закон от 29.11.2007 № 282-ФЗ (ред. от 28.03.2017) «Об официальном статистическом учете и системе государственной статистики в Российской Федерации»;</w:t>
      </w:r>
    </w:p>
    <w:p w:rsidR="0083319D" w:rsidRPr="005315DE" w:rsidRDefault="0083319D" w:rsidP="00FB7420">
      <w:pPr>
        <w:pStyle w:val="Style6"/>
        <w:widowControl/>
        <w:tabs>
          <w:tab w:val="left" w:pos="998"/>
        </w:tabs>
        <w:spacing w:line="240" w:lineRule="auto"/>
        <w:ind w:right="19" w:firstLine="0"/>
        <w:rPr>
          <w:rStyle w:val="FontStyle23"/>
        </w:rPr>
      </w:pPr>
      <w:r w:rsidRPr="005315DE">
        <w:rPr>
          <w:rStyle w:val="FontStyle23"/>
        </w:rPr>
        <w:t>Федеральный закон РФ от 06 декабря 2011 г. № 402 - ФЗ «О бухгалтерском учете»;</w:t>
      </w:r>
    </w:p>
    <w:p w:rsidR="0083319D" w:rsidRPr="005315DE" w:rsidRDefault="003038B1" w:rsidP="003038B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5"/>
        </w:rPr>
      </w:pPr>
      <w:r>
        <w:rPr>
          <w:rStyle w:val="FontStyle25"/>
        </w:rPr>
        <w:lastRenderedPageBreak/>
        <w:tab/>
      </w:r>
      <w:r w:rsidR="0083319D" w:rsidRPr="005315DE">
        <w:rPr>
          <w:rStyle w:val="FontStyle25"/>
        </w:rPr>
        <w:t>Постановление Правительства Российской Федерации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учреждений»;</w:t>
      </w:r>
    </w:p>
    <w:p w:rsidR="0083319D" w:rsidRPr="005315DE" w:rsidRDefault="0083319D" w:rsidP="00FB7420">
      <w:pPr>
        <w:pStyle w:val="Style8"/>
        <w:widowControl/>
        <w:tabs>
          <w:tab w:val="left" w:pos="1080"/>
        </w:tabs>
        <w:spacing w:line="240" w:lineRule="auto"/>
        <w:rPr>
          <w:rStyle w:val="FontStyle23"/>
        </w:rPr>
      </w:pPr>
      <w:r w:rsidRPr="005315DE">
        <w:rPr>
          <w:rStyle w:val="FontStyle25"/>
        </w:rPr>
        <w:t>Приказ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3319D" w:rsidRPr="005315DE" w:rsidRDefault="0083319D" w:rsidP="00FB7420">
      <w:pPr>
        <w:pStyle w:val="Style21"/>
        <w:widowControl/>
        <w:spacing w:line="240" w:lineRule="auto"/>
        <w:ind w:right="72"/>
        <w:jc w:val="both"/>
        <w:rPr>
          <w:rStyle w:val="FontStyle25"/>
        </w:rPr>
      </w:pPr>
      <w:r w:rsidRPr="005315DE">
        <w:rPr>
          <w:rStyle w:val="FontStyle25"/>
        </w:rPr>
        <w:t>Приказ Минфина России от 6 декабря 2010 г. № 162н «Об утверждении Плана счетов бюджетного учета и Инструкции по его применению»;</w:t>
      </w:r>
    </w:p>
    <w:p w:rsidR="0083319D" w:rsidRPr="005315DE" w:rsidRDefault="003038B1" w:rsidP="003038B1">
      <w:pPr>
        <w:pStyle w:val="Style4"/>
        <w:widowControl/>
        <w:tabs>
          <w:tab w:val="left" w:pos="709"/>
        </w:tabs>
        <w:spacing w:line="240" w:lineRule="auto"/>
        <w:ind w:right="79"/>
        <w:rPr>
          <w:rStyle w:val="FontStyle25"/>
        </w:rPr>
      </w:pPr>
      <w:r>
        <w:tab/>
      </w:r>
      <w:r w:rsidR="0083319D" w:rsidRPr="005315DE">
        <w:t xml:space="preserve"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83319D" w:rsidRPr="005315DE" w:rsidRDefault="00520D63" w:rsidP="00520D6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319D" w:rsidRPr="005315DE">
        <w:rPr>
          <w:rFonts w:ascii="Times New Roman" w:hAnsi="Times New Roman"/>
          <w:sz w:val="24"/>
          <w:szCs w:val="24"/>
        </w:rPr>
        <w:t>Приказ Министерства финансов РФ от 27.11.2017 № 206н «О внесении изменений в приказ Министерства финансов Российск</w:t>
      </w:r>
      <w:r>
        <w:rPr>
          <w:rFonts w:ascii="Times New Roman" w:hAnsi="Times New Roman"/>
          <w:sz w:val="24"/>
          <w:szCs w:val="24"/>
        </w:rPr>
        <w:t>ой Федерации от 30.12.2015</w:t>
      </w:r>
      <w:r w:rsidR="0083319D">
        <w:rPr>
          <w:rFonts w:ascii="Times New Roman" w:hAnsi="Times New Roman"/>
          <w:sz w:val="24"/>
          <w:szCs w:val="24"/>
        </w:rPr>
        <w:t xml:space="preserve"> </w:t>
      </w:r>
      <w:r w:rsidR="0083319D" w:rsidRPr="005315DE">
        <w:rPr>
          <w:rFonts w:ascii="Times New Roman" w:hAnsi="Times New Roman"/>
          <w:sz w:val="24"/>
          <w:szCs w:val="24"/>
        </w:rPr>
        <w:t>№ 221н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3319D" w:rsidRPr="005315DE">
        <w:rPr>
          <w:rFonts w:ascii="Times New Roman" w:hAnsi="Times New Roman"/>
          <w:sz w:val="24"/>
          <w:szCs w:val="24"/>
        </w:rPr>
        <w:t xml:space="preserve"> «О Порядке учета территориальными органами Федерального казначейства бюджетных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3319D" w:rsidRPr="005315DE">
        <w:rPr>
          <w:rFonts w:ascii="Times New Roman" w:hAnsi="Times New Roman"/>
          <w:sz w:val="24"/>
          <w:szCs w:val="24"/>
        </w:rPr>
        <w:t>и денежных обязательств получателей средств федерального бюджета»;</w:t>
      </w:r>
    </w:p>
    <w:p w:rsidR="0083319D" w:rsidRPr="005315DE" w:rsidRDefault="0083319D" w:rsidP="00FB7420">
      <w:pPr>
        <w:pStyle w:val="af0"/>
        <w:tabs>
          <w:tab w:val="left" w:pos="709"/>
          <w:tab w:val="left" w:pos="993"/>
        </w:tabs>
        <w:rPr>
          <w:rStyle w:val="FontStyle25"/>
          <w:sz w:val="24"/>
          <w:szCs w:val="24"/>
        </w:rPr>
      </w:pPr>
      <w:r w:rsidRPr="005315DE">
        <w:rPr>
          <w:rFonts w:ascii="Times New Roman" w:hAnsi="Times New Roman" w:cs="Times New Roman"/>
          <w:sz w:val="24"/>
          <w:szCs w:val="24"/>
        </w:rPr>
        <w:t>Приказ Министерства финансов РФ от 2.03.2011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83319D" w:rsidRPr="005315DE" w:rsidRDefault="0083319D" w:rsidP="00FB7420">
      <w:pPr>
        <w:pStyle w:val="af0"/>
        <w:tabs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315DE">
        <w:rPr>
          <w:rStyle w:val="FontStyle25"/>
          <w:sz w:val="24"/>
          <w:szCs w:val="24"/>
        </w:rPr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83319D" w:rsidRPr="005315DE" w:rsidRDefault="0083319D" w:rsidP="00FB7420">
      <w:pPr>
        <w:pStyle w:val="af0"/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315DE">
        <w:rPr>
          <w:rFonts w:ascii="Times New Roman" w:hAnsi="Times New Roman"/>
          <w:sz w:val="24"/>
          <w:szCs w:val="24"/>
        </w:rPr>
        <w:t xml:space="preserve">Приказ Минфина России от 30.10. 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казначейства»;   </w:t>
      </w:r>
    </w:p>
    <w:p w:rsidR="00FB7420" w:rsidRDefault="003C57BA" w:rsidP="00FB7420">
      <w:pPr>
        <w:pStyle w:val="Style4"/>
        <w:widowControl/>
        <w:tabs>
          <w:tab w:val="left" w:pos="907"/>
        </w:tabs>
        <w:spacing w:line="240" w:lineRule="auto"/>
      </w:pPr>
      <w:hyperlink r:id="rId8" w:history="1"/>
      <w:r w:rsidR="0083319D" w:rsidRPr="005315DE">
        <w:t>Приказ Минфина России  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годов)»;</w:t>
      </w:r>
    </w:p>
    <w:p w:rsidR="0083319D" w:rsidRPr="00FB7420" w:rsidRDefault="0083319D" w:rsidP="00FB7420">
      <w:pPr>
        <w:pStyle w:val="Style4"/>
        <w:widowControl/>
        <w:tabs>
          <w:tab w:val="left" w:pos="907"/>
        </w:tabs>
        <w:spacing w:line="240" w:lineRule="auto"/>
        <w:rPr>
          <w:sz w:val="22"/>
          <w:szCs w:val="22"/>
        </w:rPr>
      </w:pPr>
      <w:r w:rsidRPr="005315DE">
        <w:rPr>
          <w:rFonts w:eastAsia="Times New Roman"/>
        </w:rPr>
        <w:t xml:space="preserve">Приказ  Минфина России от 29.11.2017 № 209н «Об утверждении </w:t>
      </w:r>
      <w:proofErr w:type="gramStart"/>
      <w:r w:rsidRPr="005315DE">
        <w:rPr>
          <w:rFonts w:eastAsia="Times New Roman"/>
        </w:rPr>
        <w:t>порядка применения классификации операций сектора государственного управления</w:t>
      </w:r>
      <w:proofErr w:type="gramEnd"/>
      <w:r w:rsidRPr="005315DE">
        <w:rPr>
          <w:rFonts w:eastAsia="Times New Roman"/>
        </w:rPr>
        <w:t>»;</w:t>
      </w:r>
    </w:p>
    <w:p w:rsidR="0083319D" w:rsidRPr="00FB7420" w:rsidRDefault="0083319D" w:rsidP="00FB7420">
      <w:pPr>
        <w:pStyle w:val="Style4"/>
        <w:widowControl/>
        <w:tabs>
          <w:tab w:val="left" w:pos="907"/>
        </w:tabs>
        <w:spacing w:line="240" w:lineRule="auto"/>
      </w:pPr>
      <w:r w:rsidRPr="005315DE">
        <w:t xml:space="preserve">Приказ Министерства финансов РФ от 06.10.2008 № 106н «Об утверждении положений по бухгалтерскому учету» с изменениями и дополнениями, утвержденными приказом Министерства финансов РФ  от </w:t>
      </w:r>
      <w:r w:rsidRPr="00FB7420">
        <w:t>28.04.2017 № 69н</w:t>
      </w:r>
      <w:r w:rsidRPr="005315DE">
        <w:t>;</w:t>
      </w:r>
    </w:p>
    <w:p w:rsidR="0083319D" w:rsidRPr="005315DE" w:rsidRDefault="0083319D" w:rsidP="00FB7420">
      <w:pPr>
        <w:pStyle w:val="Style4"/>
        <w:widowControl/>
        <w:tabs>
          <w:tab w:val="left" w:pos="907"/>
        </w:tabs>
        <w:spacing w:line="240" w:lineRule="auto"/>
      </w:pPr>
      <w:r w:rsidRPr="005315DE">
        <w:t>Приказ Министерства финансов РФ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83319D" w:rsidRPr="005315DE" w:rsidRDefault="0083319D" w:rsidP="00FB7420">
      <w:pPr>
        <w:pStyle w:val="Style4"/>
        <w:widowControl/>
        <w:tabs>
          <w:tab w:val="left" w:pos="907"/>
        </w:tabs>
        <w:spacing w:line="240" w:lineRule="auto"/>
      </w:pPr>
      <w:r w:rsidRPr="005315DE">
        <w:rPr>
          <w:rStyle w:val="blk"/>
          <w:color w:val="000000"/>
        </w:rPr>
        <w:t>П</w:t>
      </w:r>
      <w:r w:rsidRPr="005315DE">
        <w:t>риказ Министерства финансов РФ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83319D" w:rsidRPr="005315DE" w:rsidRDefault="003C57BA" w:rsidP="00FB7420">
      <w:pPr>
        <w:pStyle w:val="Style4"/>
        <w:widowControl/>
        <w:tabs>
          <w:tab w:val="left" w:pos="907"/>
        </w:tabs>
        <w:spacing w:line="240" w:lineRule="auto"/>
      </w:pPr>
      <w:hyperlink r:id="rId9" w:history="1"/>
      <w:r w:rsidR="0083319D" w:rsidRPr="005315DE">
        <w:t xml:space="preserve"> Приказ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83319D" w:rsidRPr="00FB7420" w:rsidRDefault="0083319D" w:rsidP="00FB7420">
      <w:pPr>
        <w:pStyle w:val="Style4"/>
        <w:widowControl/>
        <w:tabs>
          <w:tab w:val="left" w:pos="907"/>
        </w:tabs>
        <w:spacing w:line="240" w:lineRule="auto"/>
      </w:pPr>
      <w:r w:rsidRPr="00FB7420">
        <w:t xml:space="preserve"> </w:t>
      </w:r>
      <w:r w:rsidRPr="005315DE">
        <w:t xml:space="preserve">Приказ Федерального казначейства от 17.12.2020 № 41н «Об утверждении Рабочего плана счетов централизованного бухгалтерского учета и Порядка его применения, а также о признании </w:t>
      </w:r>
      <w:proofErr w:type="gramStart"/>
      <w:r w:rsidRPr="005315DE">
        <w:t>утратившим</w:t>
      </w:r>
      <w:proofErr w:type="gramEnd"/>
      <w:r w:rsidRPr="005315DE">
        <w:t xml:space="preserve"> силу приказа Федерального казначейства от 31</w:t>
      </w:r>
      <w:r w:rsidR="00520D63">
        <w:t>.12 2019</w:t>
      </w:r>
      <w:r w:rsidRPr="005315DE">
        <w:t xml:space="preserve"> № 40н»;</w:t>
      </w:r>
    </w:p>
    <w:p w:rsidR="0083319D" w:rsidRPr="00520D63" w:rsidRDefault="0083319D" w:rsidP="00FB7420">
      <w:pPr>
        <w:pStyle w:val="Style4"/>
        <w:widowControl/>
        <w:tabs>
          <w:tab w:val="left" w:pos="0"/>
          <w:tab w:val="left" w:pos="1134"/>
        </w:tabs>
        <w:spacing w:line="240" w:lineRule="auto"/>
        <w:ind w:right="72"/>
      </w:pPr>
      <w:r w:rsidRPr="005315DE">
        <w:t>Приказ Федерального казначейства от 02.04.2020 №17н «Об утверждении Особенностей ведения централизованного бухгалтерского учета»;</w:t>
      </w:r>
    </w:p>
    <w:p w:rsidR="0083319D" w:rsidRPr="00520D63" w:rsidRDefault="00520D63" w:rsidP="00520D63">
      <w:pPr>
        <w:pStyle w:val="af0"/>
        <w:tabs>
          <w:tab w:val="left" w:pos="0"/>
          <w:tab w:val="left" w:pos="567"/>
        </w:tabs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20D63">
        <w:rPr>
          <w:rFonts w:ascii="Times New Roman" w:eastAsiaTheme="minorEastAsia" w:hAnsi="Times New Roman" w:cs="Times New Roman"/>
          <w:sz w:val="24"/>
          <w:szCs w:val="24"/>
        </w:rPr>
        <w:tab/>
      </w:r>
      <w:r w:rsidR="0083319D" w:rsidRPr="00520D63">
        <w:rPr>
          <w:rFonts w:ascii="Times New Roman" w:eastAsiaTheme="minorEastAsia" w:hAnsi="Times New Roman" w:cs="Times New Roman"/>
          <w:sz w:val="24"/>
          <w:szCs w:val="24"/>
        </w:rPr>
        <w:t>Приказ Федерального казначейства от 21.11.2022 № 31н «Об утверждении Графика документооборота при централизации учета»;</w:t>
      </w:r>
    </w:p>
    <w:p w:rsidR="0083319D" w:rsidRPr="00520D63" w:rsidRDefault="0083319D" w:rsidP="00520D63">
      <w:pPr>
        <w:spacing w:after="0" w:line="240" w:lineRule="auto"/>
        <w:ind w:firstLine="552"/>
        <w:jc w:val="both"/>
        <w:rPr>
          <w:rFonts w:eastAsiaTheme="minorEastAsia"/>
        </w:rPr>
      </w:pPr>
      <w:r w:rsidRPr="00520D63">
        <w:rPr>
          <w:rFonts w:ascii="Times New Roman" w:eastAsiaTheme="minorEastAsia" w:hAnsi="Times New Roman"/>
          <w:sz w:val="24"/>
          <w:szCs w:val="24"/>
        </w:rPr>
        <w:t>Приказы Минфина России об утверждении положений по бухгалтерскому учету.</w:t>
      </w:r>
    </w:p>
    <w:p w:rsidR="008F1FFD" w:rsidRPr="00520D63" w:rsidRDefault="00AC0CE3" w:rsidP="003038B1">
      <w:pPr>
        <w:spacing w:after="0" w:line="240" w:lineRule="auto"/>
        <w:ind w:firstLine="552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20D63">
        <w:rPr>
          <w:rFonts w:ascii="Times New Roman" w:eastAsiaTheme="minorEastAsia" w:hAnsi="Times New Roman"/>
          <w:sz w:val="24"/>
          <w:szCs w:val="24"/>
        </w:rPr>
        <w:t>4</w:t>
      </w:r>
      <w:r w:rsidR="00996300" w:rsidRPr="00520D63">
        <w:rPr>
          <w:rFonts w:ascii="Times New Roman" w:eastAsiaTheme="minorEastAsia" w:hAnsi="Times New Roman"/>
          <w:sz w:val="24"/>
          <w:szCs w:val="24"/>
        </w:rPr>
        <w:t xml:space="preserve">) </w:t>
      </w:r>
      <w:r w:rsidR="00C50E1C" w:rsidRPr="00520D63">
        <w:rPr>
          <w:rFonts w:ascii="Times New Roman" w:eastAsiaTheme="minorEastAsia" w:hAnsi="Times New Roman"/>
          <w:sz w:val="24"/>
          <w:szCs w:val="24"/>
        </w:rPr>
        <w:t>Иные профессиональные знания</w:t>
      </w:r>
      <w:r w:rsidR="005C3824" w:rsidRPr="00520D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96300" w:rsidRPr="00520D63">
        <w:rPr>
          <w:rFonts w:ascii="Times New Roman" w:eastAsiaTheme="minorEastAsia" w:hAnsi="Times New Roman"/>
          <w:sz w:val="24"/>
          <w:szCs w:val="24"/>
        </w:rPr>
        <w:t>гражданского служащего включают</w:t>
      </w:r>
      <w:r w:rsidR="00AA4EDF" w:rsidRPr="00520D63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FB7420" w:rsidRPr="003038B1" w:rsidRDefault="00FB7420" w:rsidP="003038B1">
      <w:pPr>
        <w:pStyle w:val="Style4"/>
        <w:widowControl/>
        <w:tabs>
          <w:tab w:val="left" w:pos="0"/>
          <w:tab w:val="left" w:pos="1134"/>
        </w:tabs>
        <w:spacing w:line="240" w:lineRule="auto"/>
        <w:ind w:right="72"/>
      </w:pPr>
      <w:r w:rsidRPr="003038B1">
        <w:t>система регулирования бухгалтерского учета (принципы, иерархия нормативных правовых актов, субъекты и их функции);</w:t>
      </w:r>
    </w:p>
    <w:p w:rsidR="00FB7420" w:rsidRPr="00520D63" w:rsidRDefault="00FB7420" w:rsidP="003038B1">
      <w:pPr>
        <w:pStyle w:val="Style4"/>
        <w:widowControl/>
        <w:tabs>
          <w:tab w:val="left" w:pos="0"/>
          <w:tab w:val="left" w:pos="1134"/>
        </w:tabs>
        <w:spacing w:line="240" w:lineRule="auto"/>
        <w:ind w:right="72"/>
      </w:pPr>
      <w:r w:rsidRPr="003038B1">
        <w:lastRenderedPageBreak/>
        <w:t>практика применения законодательства</w:t>
      </w:r>
      <w:r w:rsidRPr="00520D63">
        <w:t xml:space="preserve"> о бухгалтерском учете;</w:t>
      </w:r>
    </w:p>
    <w:p w:rsidR="00FB7420" w:rsidRPr="00520D63" w:rsidRDefault="00FB7420" w:rsidP="00FB7420">
      <w:pPr>
        <w:spacing w:after="0" w:line="240" w:lineRule="auto"/>
        <w:ind w:firstLine="552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20D63">
        <w:rPr>
          <w:rFonts w:ascii="Times New Roman" w:eastAsiaTheme="minorEastAsia" w:hAnsi="Times New Roman"/>
          <w:sz w:val="24"/>
          <w:szCs w:val="24"/>
        </w:rPr>
        <w:t xml:space="preserve">порядок оказания платных услуг </w:t>
      </w:r>
    </w:p>
    <w:p w:rsidR="006815D6" w:rsidRPr="00520D63" w:rsidRDefault="00AC0CE3" w:rsidP="00FB7420">
      <w:pPr>
        <w:spacing w:after="0" w:line="240" w:lineRule="auto"/>
        <w:ind w:firstLine="552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20D63">
        <w:rPr>
          <w:rFonts w:ascii="Times New Roman" w:eastAsiaTheme="minorEastAsia" w:hAnsi="Times New Roman"/>
          <w:sz w:val="24"/>
          <w:szCs w:val="24"/>
        </w:rPr>
        <w:t>5</w:t>
      </w:r>
      <w:r w:rsidR="00016B56" w:rsidRPr="00520D63">
        <w:rPr>
          <w:rFonts w:ascii="Times New Roman" w:eastAsiaTheme="minorEastAsia" w:hAnsi="Times New Roman"/>
          <w:sz w:val="24"/>
          <w:szCs w:val="24"/>
        </w:rPr>
        <w:t>)</w:t>
      </w:r>
      <w:r w:rsidR="00AA4EDF" w:rsidRPr="00520D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96300" w:rsidRPr="00520D63">
        <w:rPr>
          <w:rFonts w:ascii="Times New Roman" w:eastAsiaTheme="minorEastAsia" w:hAnsi="Times New Roman"/>
          <w:sz w:val="24"/>
          <w:szCs w:val="24"/>
        </w:rPr>
        <w:t xml:space="preserve">Гражданский служащий </w:t>
      </w:r>
      <w:r w:rsidR="00AA4EDF" w:rsidRPr="00520D63">
        <w:rPr>
          <w:rFonts w:ascii="Times New Roman" w:eastAsiaTheme="minorEastAsia" w:hAnsi="Times New Roman"/>
          <w:sz w:val="24"/>
          <w:szCs w:val="24"/>
        </w:rPr>
        <w:t>должен обладать следующими функциональными знаниями:</w:t>
      </w:r>
    </w:p>
    <w:p w:rsidR="003038B1" w:rsidRPr="003038B1" w:rsidRDefault="003038B1" w:rsidP="003038B1">
      <w:pPr>
        <w:pStyle w:val="Style4"/>
        <w:widowControl/>
        <w:tabs>
          <w:tab w:val="left" w:pos="0"/>
          <w:tab w:val="left" w:pos="1134"/>
        </w:tabs>
        <w:spacing w:line="240" w:lineRule="auto"/>
        <w:ind w:right="72"/>
      </w:pPr>
      <w:r w:rsidRPr="003038B1">
        <w:t>принципы бюджетного учета и отчетности;</w:t>
      </w:r>
    </w:p>
    <w:p w:rsidR="003038B1" w:rsidRPr="003038B1" w:rsidRDefault="003038B1" w:rsidP="003038B1">
      <w:pPr>
        <w:pStyle w:val="Style4"/>
        <w:widowControl/>
        <w:tabs>
          <w:tab w:val="left" w:pos="0"/>
          <w:tab w:val="left" w:pos="1134"/>
        </w:tabs>
        <w:spacing w:line="240" w:lineRule="auto"/>
        <w:ind w:right="72"/>
      </w:pPr>
      <w:r w:rsidRPr="003038B1">
        <w:t>аналитические приемы и процедуры.</w:t>
      </w:r>
    </w:p>
    <w:p w:rsidR="00EE7101" w:rsidRPr="00520D63" w:rsidRDefault="00AC0CE3" w:rsidP="003038B1">
      <w:pPr>
        <w:autoSpaceDE w:val="0"/>
        <w:autoSpaceDN w:val="0"/>
        <w:adjustRightInd w:val="0"/>
        <w:spacing w:after="0" w:line="240" w:lineRule="auto"/>
        <w:ind w:firstLine="552"/>
        <w:contextualSpacing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520D63">
        <w:rPr>
          <w:rFonts w:ascii="Times New Roman" w:eastAsiaTheme="minorEastAsia" w:hAnsi="Times New Roman"/>
          <w:sz w:val="24"/>
          <w:szCs w:val="24"/>
        </w:rPr>
        <w:t>6</w:t>
      </w:r>
      <w:r w:rsidR="00996300" w:rsidRPr="00520D63">
        <w:rPr>
          <w:rFonts w:ascii="Times New Roman" w:eastAsiaTheme="minorEastAsia" w:hAnsi="Times New Roman"/>
          <w:sz w:val="24"/>
          <w:szCs w:val="24"/>
        </w:rPr>
        <w:t xml:space="preserve">) </w:t>
      </w:r>
      <w:r w:rsidR="00AA4EDF" w:rsidRPr="00520D63">
        <w:rPr>
          <w:rFonts w:ascii="Times New Roman" w:eastAsiaTheme="minorEastAsia" w:hAnsi="Times New Roman"/>
          <w:sz w:val="24"/>
          <w:szCs w:val="24"/>
        </w:rPr>
        <w:t>Гражданский служащий</w:t>
      </w:r>
      <w:r w:rsidR="00996300" w:rsidRPr="00520D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A4EDF" w:rsidRPr="00520D63">
        <w:rPr>
          <w:rFonts w:ascii="Times New Roman" w:eastAsiaTheme="minorEastAsia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3038B1" w:rsidRPr="00DF4C61" w:rsidRDefault="003038B1" w:rsidP="003038B1">
      <w:pPr>
        <w:pStyle w:val="Style8"/>
        <w:widowControl/>
        <w:tabs>
          <w:tab w:val="left" w:pos="1001"/>
        </w:tabs>
        <w:spacing w:line="240" w:lineRule="auto"/>
        <w:ind w:left="22" w:right="36" w:firstLine="742"/>
      </w:pPr>
      <w:r w:rsidRPr="00520D63">
        <w:t xml:space="preserve"> пользование современной оргтехникой и программными продуктами</w:t>
      </w:r>
      <w:r w:rsidRPr="00DF4C61">
        <w:t>, работа с внутренними и периферийными устройствами компьютера;</w:t>
      </w:r>
    </w:p>
    <w:p w:rsidR="003038B1" w:rsidRPr="00DF4C61" w:rsidRDefault="003038B1" w:rsidP="003038B1">
      <w:pPr>
        <w:pStyle w:val="Style8"/>
        <w:widowControl/>
        <w:tabs>
          <w:tab w:val="left" w:pos="993"/>
        </w:tabs>
        <w:spacing w:line="240" w:lineRule="auto"/>
        <w:ind w:right="36"/>
      </w:pPr>
      <w:r w:rsidRPr="00DF4C61">
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</w:r>
    </w:p>
    <w:p w:rsidR="003038B1" w:rsidRPr="00DF4C61" w:rsidRDefault="003038B1" w:rsidP="003038B1">
      <w:pPr>
        <w:pStyle w:val="Style8"/>
        <w:widowControl/>
        <w:tabs>
          <w:tab w:val="left" w:pos="1001"/>
        </w:tabs>
        <w:spacing w:line="240" w:lineRule="auto"/>
        <w:ind w:left="22" w:right="36" w:firstLine="742"/>
      </w:pPr>
      <w:r w:rsidRPr="00DF4C61">
        <w:t>процедура ведения бюджетного (бухгалтерского) учета и отчетности;</w:t>
      </w:r>
    </w:p>
    <w:p w:rsidR="003038B1" w:rsidRPr="00DF4C61" w:rsidRDefault="003038B1" w:rsidP="003038B1">
      <w:pPr>
        <w:pStyle w:val="Style8"/>
        <w:widowControl/>
        <w:tabs>
          <w:tab w:val="left" w:pos="1001"/>
        </w:tabs>
        <w:spacing w:line="240" w:lineRule="auto"/>
        <w:ind w:left="22" w:right="36" w:firstLine="742"/>
      </w:pPr>
      <w:r w:rsidRPr="00DF4C61">
        <w:t xml:space="preserve">обработка первичных бухгалтерских документов, составление бухгалтерской и финансовой отчетности в следующих программных продуктах: ГИИС «Электронный бюджет» 1С: Предприятие; </w:t>
      </w:r>
    </w:p>
    <w:p w:rsidR="003038B1" w:rsidRPr="00DF4C61" w:rsidRDefault="003038B1" w:rsidP="003038B1">
      <w:pPr>
        <w:pStyle w:val="Style8"/>
        <w:widowControl/>
        <w:tabs>
          <w:tab w:val="left" w:pos="1001"/>
        </w:tabs>
        <w:spacing w:line="240" w:lineRule="auto"/>
        <w:ind w:left="22" w:right="36" w:firstLine="742"/>
      </w:pPr>
      <w:r w:rsidRPr="00DF4C61">
        <w:t>организация работы с органами Федерального казначейства в системе электронного документооборота.</w:t>
      </w:r>
    </w:p>
    <w:p w:rsidR="00EE7101" w:rsidRPr="00DF4C61" w:rsidRDefault="00EE7101" w:rsidP="003038B1">
      <w:pPr>
        <w:pStyle w:val="Style8"/>
        <w:widowControl/>
        <w:tabs>
          <w:tab w:val="left" w:pos="1001"/>
        </w:tabs>
        <w:spacing w:line="240" w:lineRule="auto"/>
        <w:ind w:left="22" w:right="36" w:firstLine="742"/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DF4C61">
        <w:t xml:space="preserve">3. В должностные обязанности по должности </w:t>
      </w:r>
      <w:r w:rsidR="00C86C61" w:rsidRPr="00DF4C61">
        <w:t>главного специалиста</w:t>
      </w:r>
      <w:r w:rsidR="00C86C61">
        <w:rPr>
          <w:b/>
          <w:color w:val="000000" w:themeColor="text1"/>
        </w:rPr>
        <w:t xml:space="preserve">-эксперта </w:t>
      </w:r>
      <w:r w:rsidR="007F0C3F" w:rsidRPr="0083319D">
        <w:rPr>
          <w:b/>
          <w:bCs/>
        </w:rPr>
        <w:t>отдела финансового и имущественного обеспечения</w:t>
      </w:r>
      <w:r w:rsidR="007F0C3F" w:rsidRPr="00C94E59">
        <w:t xml:space="preserve"> </w:t>
      </w:r>
      <w:r w:rsidRPr="00C94E59">
        <w:rPr>
          <w:color w:val="000000" w:themeColor="text1"/>
        </w:rPr>
        <w:t xml:space="preserve">входят: </w:t>
      </w:r>
    </w:p>
    <w:p w:rsidR="007F0C3F" w:rsidRPr="00DF4C61" w:rsidRDefault="007F0C3F" w:rsidP="007F0C3F">
      <w:pPr>
        <w:pStyle w:val="Style8"/>
        <w:widowControl/>
        <w:tabs>
          <w:tab w:val="left" w:pos="1332"/>
        </w:tabs>
        <w:spacing w:line="240" w:lineRule="auto"/>
        <w:ind w:left="14" w:right="72" w:firstLine="706"/>
      </w:pPr>
      <w:r w:rsidRPr="00DF4C61">
        <w:t xml:space="preserve">В соответствии с положением об Отделе, поручениями руководителя </w:t>
      </w:r>
      <w:proofErr w:type="spellStart"/>
      <w:r w:rsidRPr="00DF4C61">
        <w:t>Алтайкрайстата</w:t>
      </w:r>
      <w:proofErr w:type="spellEnd"/>
      <w:r w:rsidRPr="00DF4C61">
        <w:t>, координирующего и контролирующего деятельность Отдела, начальника Отдела Главный специалист - эксперт  отдела:</w:t>
      </w:r>
    </w:p>
    <w:p w:rsidR="007F0C3F" w:rsidRPr="00DF4C61" w:rsidRDefault="007F0C3F" w:rsidP="007F0C3F">
      <w:pPr>
        <w:pStyle w:val="Style8"/>
        <w:widowControl/>
        <w:tabs>
          <w:tab w:val="left" w:pos="0"/>
        </w:tabs>
        <w:spacing w:line="240" w:lineRule="auto"/>
        <w:ind w:right="72"/>
      </w:pPr>
      <w:r w:rsidRPr="00DF4C61">
        <w:t xml:space="preserve">участвует в подготовке в установленном порядке проектов документов </w:t>
      </w:r>
      <w:proofErr w:type="spellStart"/>
      <w:r w:rsidRPr="00DF4C61">
        <w:t>Алтайкрайстата</w:t>
      </w:r>
      <w:proofErr w:type="spellEnd"/>
      <w:r w:rsidRPr="00DF4C61">
        <w:t>, относящихся к сфере деятельности Отдела;</w:t>
      </w:r>
    </w:p>
    <w:p w:rsidR="007F0C3F" w:rsidRPr="00DF4C61" w:rsidRDefault="007F0C3F" w:rsidP="007F0C3F">
      <w:pPr>
        <w:pStyle w:val="Style8"/>
        <w:widowControl/>
        <w:tabs>
          <w:tab w:val="left" w:pos="0"/>
        </w:tabs>
        <w:spacing w:line="240" w:lineRule="auto"/>
        <w:ind w:left="709" w:right="65" w:firstLine="0"/>
      </w:pPr>
      <w:r w:rsidRPr="00DF4C61">
        <w:t xml:space="preserve">участвует в </w:t>
      </w:r>
      <w:proofErr w:type="gramStart"/>
      <w:r w:rsidRPr="00DF4C61">
        <w:t>рассмотрении</w:t>
      </w:r>
      <w:proofErr w:type="gramEnd"/>
      <w:r w:rsidRPr="00DF4C61">
        <w:t xml:space="preserve"> поступивших в Отдел обращений, проектов документов;</w:t>
      </w:r>
    </w:p>
    <w:p w:rsidR="007F0C3F" w:rsidRPr="00DF4C61" w:rsidRDefault="007F0C3F" w:rsidP="007F0C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DF4C61">
        <w:rPr>
          <w:rFonts w:ascii="Times New Roman" w:eastAsiaTheme="minorEastAsia" w:hAnsi="Times New Roman"/>
          <w:sz w:val="24"/>
          <w:szCs w:val="24"/>
        </w:rPr>
        <w:t xml:space="preserve">участвует в </w:t>
      </w:r>
      <w:proofErr w:type="gramStart"/>
      <w:r w:rsidRPr="00DF4C61">
        <w:rPr>
          <w:rFonts w:ascii="Times New Roman" w:eastAsiaTheme="minorEastAsia" w:hAnsi="Times New Roman"/>
          <w:sz w:val="24"/>
          <w:szCs w:val="24"/>
        </w:rPr>
        <w:t>пределах</w:t>
      </w:r>
      <w:proofErr w:type="gramEnd"/>
      <w:r w:rsidRPr="00DF4C61">
        <w:rPr>
          <w:rFonts w:ascii="Times New Roman" w:eastAsiaTheme="minorEastAsia" w:hAnsi="Times New Roman"/>
          <w:sz w:val="24"/>
          <w:szCs w:val="24"/>
        </w:rPr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 w:rsidRPr="00DF4C61">
        <w:rPr>
          <w:rFonts w:ascii="Times New Roman" w:eastAsiaTheme="minorEastAsia" w:hAnsi="Times New Roman"/>
          <w:sz w:val="24"/>
          <w:szCs w:val="24"/>
        </w:rPr>
        <w:t>Алтайкрайстата</w:t>
      </w:r>
      <w:proofErr w:type="spellEnd"/>
      <w:r w:rsidRPr="00DF4C61">
        <w:rPr>
          <w:rFonts w:ascii="Times New Roman" w:eastAsiaTheme="minorEastAsia" w:hAnsi="Times New Roman"/>
          <w:sz w:val="24"/>
          <w:szCs w:val="24"/>
        </w:rPr>
        <w:t xml:space="preserve"> и подготовке проектов ответов на них;</w:t>
      </w:r>
    </w:p>
    <w:p w:rsidR="007F0C3F" w:rsidRPr="00DF4C61" w:rsidRDefault="007F0C3F" w:rsidP="007F0C3F">
      <w:pPr>
        <w:pStyle w:val="Style8"/>
        <w:widowControl/>
        <w:tabs>
          <w:tab w:val="left" w:pos="0"/>
        </w:tabs>
        <w:spacing w:line="274" w:lineRule="exact"/>
        <w:ind w:right="14" w:firstLine="709"/>
      </w:pPr>
      <w:r w:rsidRPr="00DF4C61">
        <w:t xml:space="preserve"> взаимодействует со специалистами структурных подразделений </w:t>
      </w:r>
      <w:proofErr w:type="spellStart"/>
      <w:r w:rsidRPr="00DF4C61">
        <w:t>Алтайкрайстата</w:t>
      </w:r>
      <w:proofErr w:type="spellEnd"/>
      <w:r w:rsidRPr="00DF4C61">
        <w:t xml:space="preserve"> по вопросам реализации государственных контрактов (договоров) на поставки товаров, выполнение работ, оказание услуг;</w:t>
      </w:r>
    </w:p>
    <w:p w:rsidR="007F0C3F" w:rsidRPr="00DF4C61" w:rsidRDefault="007F0C3F" w:rsidP="007F0C3F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w:r w:rsidRPr="00DF4C61">
        <w:rPr>
          <w:rFonts w:ascii="Times New Roman" w:eastAsiaTheme="minorEastAsia" w:hAnsi="Times New Roman"/>
          <w:sz w:val="24"/>
          <w:szCs w:val="24"/>
        </w:rPr>
        <w:t xml:space="preserve">принимает участие в работе комиссий в соответствии с приказами </w:t>
      </w:r>
      <w:proofErr w:type="spellStart"/>
      <w:r w:rsidRPr="00DF4C61">
        <w:rPr>
          <w:rFonts w:ascii="Times New Roman" w:eastAsiaTheme="minorEastAsia" w:hAnsi="Times New Roman"/>
          <w:sz w:val="24"/>
          <w:szCs w:val="24"/>
        </w:rPr>
        <w:t>Алтайкрайстата</w:t>
      </w:r>
      <w:proofErr w:type="spellEnd"/>
      <w:r w:rsidRPr="00DF4C61">
        <w:rPr>
          <w:rFonts w:ascii="Times New Roman" w:eastAsiaTheme="minorEastAsia" w:hAnsi="Times New Roman"/>
          <w:sz w:val="24"/>
          <w:szCs w:val="24"/>
        </w:rPr>
        <w:t>.</w:t>
      </w:r>
    </w:p>
    <w:p w:rsidR="0046678D" w:rsidRPr="00DF4C61" w:rsidRDefault="0046678D" w:rsidP="0046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C43E3C" w:rsidRPr="00DF4C61" w:rsidRDefault="00376E84" w:rsidP="0046678D">
      <w:pPr>
        <w:pStyle w:val="Style8"/>
        <w:widowControl/>
        <w:tabs>
          <w:tab w:val="left" w:pos="1334"/>
        </w:tabs>
        <w:spacing w:line="240" w:lineRule="auto"/>
        <w:ind w:firstLine="709"/>
        <w:contextualSpacing/>
      </w:pPr>
      <w:r w:rsidRPr="00DF4C61">
        <w:t>4</w:t>
      </w:r>
      <w:r w:rsidR="0046678D" w:rsidRPr="00DF4C61">
        <w:t>.</w:t>
      </w:r>
      <w:r w:rsidR="00B82418" w:rsidRPr="00DF4C61">
        <w:t xml:space="preserve"> </w:t>
      </w:r>
      <w:r w:rsidR="0046678D" w:rsidRPr="00DF4C61">
        <w:t xml:space="preserve">Главный специалист-эксперт </w:t>
      </w:r>
      <w:r w:rsidR="007F0C3F" w:rsidRPr="00DF4C61">
        <w:t xml:space="preserve">отдела финансового и имущественного обеспечения </w:t>
      </w:r>
      <w:r w:rsidR="00C43E3C" w:rsidRPr="00DF4C61">
        <w:t>осуществляет следующие функции:</w:t>
      </w:r>
    </w:p>
    <w:p w:rsidR="007F0C3F" w:rsidRPr="00DF4C61" w:rsidRDefault="007F0C3F" w:rsidP="007F0C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F4C61">
        <w:rPr>
          <w:rFonts w:ascii="Times New Roman" w:eastAsiaTheme="minorEastAsia" w:hAnsi="Times New Roman"/>
          <w:sz w:val="24"/>
          <w:szCs w:val="24"/>
        </w:rPr>
        <w:t>обеспечивает представление учетных документов в Управление Федерального казначейства по Алтайскому краю, в сроки и по формам, установленным законодательством Российской Федерации, в соответствии с переданными полномочиями по ведению бюджетного учета, включая составление бюджетной отчетности, иной обязательной отчетности, формируемой на основании данных бюджетного учета, а также обеспечение представления такой отчетности в соответствующие государственные органы;</w:t>
      </w:r>
      <w:proofErr w:type="gramEnd"/>
    </w:p>
    <w:p w:rsidR="007F0C3F" w:rsidRPr="00DF4C61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</w:pPr>
      <w:r w:rsidRPr="00DF4C61">
        <w:t>осуществляет проверку предоставленных контрагентом  информации по коммунальным услугам, предусмотренных контрактом, в части их соответствия условиям контракта и осуществляет проведение  экспертизы;</w:t>
      </w:r>
    </w:p>
    <w:p w:rsidR="007F0C3F" w:rsidRPr="00DF4C61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</w:pPr>
      <w:r w:rsidRPr="00DF4C61">
        <w:t>осуществляет работу по анализу заключенных государственных контрактов (договоров) и проводит факторный анализ объемных показателей, цены за единицу оказанной услуги;</w:t>
      </w:r>
    </w:p>
    <w:p w:rsidR="007F0C3F" w:rsidRPr="005315DE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  <w:rPr>
          <w:rStyle w:val="FontStyle25"/>
        </w:rPr>
      </w:pPr>
      <w:r w:rsidRPr="00DF4C61">
        <w:t>осуществляет работу по  предварительному контролю полноты и правильности</w:t>
      </w:r>
      <w:r w:rsidRPr="005315DE">
        <w:rPr>
          <w:rStyle w:val="FontStyle25"/>
        </w:rPr>
        <w:t xml:space="preserve"> оформления поступающих документов, подтверждающих совершение факта хозяйственной жизни;</w:t>
      </w:r>
    </w:p>
    <w:p w:rsidR="007F0C3F" w:rsidRPr="005315DE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  <w:rPr>
          <w:rStyle w:val="FontStyle25"/>
        </w:rPr>
      </w:pPr>
      <w:r w:rsidRPr="006517CD">
        <w:rPr>
          <w:rStyle w:val="FontStyle25"/>
        </w:rPr>
        <w:lastRenderedPageBreak/>
        <w:t>формирует в Управление</w:t>
      </w:r>
      <w:r w:rsidRPr="005315DE">
        <w:rPr>
          <w:rStyle w:val="FontStyle25"/>
        </w:rPr>
        <w:t xml:space="preserve"> Федерального казначейства по Алтайскому краю информацию, необходимую для формирования бюджетной отчетности;</w:t>
      </w:r>
    </w:p>
    <w:p w:rsidR="007F0C3F" w:rsidRPr="006517CD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  <w:rPr>
          <w:rStyle w:val="FontStyle25"/>
        </w:rPr>
      </w:pPr>
      <w:r>
        <w:rPr>
          <w:rStyle w:val="FontStyle25"/>
        </w:rPr>
        <w:t xml:space="preserve"> </w:t>
      </w:r>
      <w:r w:rsidRPr="006517CD">
        <w:rPr>
          <w:rStyle w:val="FontStyle25"/>
        </w:rPr>
        <w:t xml:space="preserve">осуществляет анализ и контроль за расходованием бюджетных средств в строгом соответствие с утвержденными сметами доходов и расходов в </w:t>
      </w:r>
      <w:proofErr w:type="gramStart"/>
      <w:r w:rsidRPr="006517CD">
        <w:rPr>
          <w:rStyle w:val="FontStyle25"/>
        </w:rPr>
        <w:t>разрезе</w:t>
      </w:r>
      <w:proofErr w:type="gramEnd"/>
      <w:r w:rsidRPr="006517CD">
        <w:rPr>
          <w:rStyle w:val="FontStyle25"/>
        </w:rPr>
        <w:t xml:space="preserve"> видов расходов   244;</w:t>
      </w:r>
    </w:p>
    <w:p w:rsidR="007F0C3F" w:rsidRPr="000729E2" w:rsidRDefault="007F0C3F" w:rsidP="007F0C3F">
      <w:pPr>
        <w:pStyle w:val="Style8"/>
        <w:widowControl/>
        <w:tabs>
          <w:tab w:val="left" w:pos="1505"/>
        </w:tabs>
        <w:spacing w:line="240" w:lineRule="auto"/>
        <w:ind w:right="50"/>
        <w:rPr>
          <w:rStyle w:val="FontStyle25"/>
          <w:highlight w:val="yellow"/>
        </w:rPr>
      </w:pPr>
      <w:r w:rsidRPr="00716F91">
        <w:rPr>
          <w:rStyle w:val="FontStyle25"/>
        </w:rPr>
        <w:t>осуществляет работу по предоставлению отчетных данных по  закрепленным нап</w:t>
      </w:r>
      <w:r w:rsidRPr="005315DE">
        <w:rPr>
          <w:rStyle w:val="FontStyle25"/>
        </w:rPr>
        <w:t>равлениям в сроки предусмотренные письмами Росстата;</w:t>
      </w:r>
    </w:p>
    <w:p w:rsidR="007F0C3F" w:rsidRPr="005315DE" w:rsidRDefault="007F0C3F" w:rsidP="007F0C3F">
      <w:pPr>
        <w:pStyle w:val="Style8"/>
        <w:widowControl/>
        <w:tabs>
          <w:tab w:val="left" w:pos="709"/>
        </w:tabs>
        <w:spacing w:line="240" w:lineRule="auto"/>
        <w:ind w:right="50" w:firstLine="0"/>
        <w:rPr>
          <w:rStyle w:val="FontStyle25"/>
        </w:rPr>
      </w:pPr>
      <w:r>
        <w:rPr>
          <w:rStyle w:val="FontStyle25"/>
        </w:rPr>
        <w:tab/>
      </w:r>
      <w:r w:rsidRPr="005315DE">
        <w:rPr>
          <w:rStyle w:val="FontStyle25"/>
        </w:rPr>
        <w:t>осуществляет работу по внутреннему финансовому контролю, с учетом соблюдения требований к исполнению бюджетных полномочий;</w:t>
      </w:r>
    </w:p>
    <w:p w:rsidR="005B4C95" w:rsidRPr="00C94E59" w:rsidRDefault="007F0C3F" w:rsidP="007F0C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7CD">
        <w:rPr>
          <w:rStyle w:val="FontStyle25"/>
          <w:sz w:val="24"/>
          <w:szCs w:val="24"/>
        </w:rPr>
        <w:t>в</w:t>
      </w:r>
      <w:r w:rsidRPr="005315DE">
        <w:rPr>
          <w:rStyle w:val="FontStyle25"/>
          <w:sz w:val="24"/>
          <w:szCs w:val="24"/>
        </w:rPr>
        <w:t xml:space="preserve">ыполняет разовые поручения начальника отдела,  </w:t>
      </w:r>
      <w:r w:rsidRPr="005315DE">
        <w:rPr>
          <w:rStyle w:val="FontStyle29"/>
          <w:rFonts w:eastAsia="Calibri"/>
          <w:sz w:val="24"/>
          <w:szCs w:val="24"/>
        </w:rPr>
        <w:t xml:space="preserve">а в период его отсутствия - руководителя </w:t>
      </w:r>
      <w:proofErr w:type="spellStart"/>
      <w:r w:rsidRPr="005315DE">
        <w:rPr>
          <w:rStyle w:val="FontStyle29"/>
          <w:rFonts w:eastAsia="Calibri"/>
          <w:sz w:val="24"/>
          <w:szCs w:val="24"/>
        </w:rPr>
        <w:t>Алтайкрайстата</w:t>
      </w:r>
      <w:proofErr w:type="spellEnd"/>
      <w:r w:rsidRPr="005315DE">
        <w:rPr>
          <w:rStyle w:val="FontStyle29"/>
          <w:rFonts w:eastAsia="Calibri"/>
          <w:sz w:val="24"/>
          <w:szCs w:val="24"/>
        </w:rPr>
        <w:t xml:space="preserve"> и заместителей руководителя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977" w:rsidRDefault="00AE6977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AE6977" w:rsidRPr="00AE6977">
        <w:rPr>
          <w:rFonts w:ascii="Times New Roman" w:hAnsi="Times New Roman"/>
          <w:b/>
          <w:sz w:val="24"/>
          <w:szCs w:val="24"/>
        </w:rPr>
        <w:t xml:space="preserve">главного специалиста-эксперта </w:t>
      </w:r>
      <w:r w:rsidR="007F0C3F" w:rsidRPr="0083319D">
        <w:rPr>
          <w:rFonts w:ascii="Times New Roman" w:hAnsi="Times New Roman"/>
          <w:b/>
          <w:bCs/>
          <w:sz w:val="24"/>
          <w:szCs w:val="24"/>
        </w:rPr>
        <w:t>отдела финансового и имущественного обеспечения</w:t>
      </w:r>
      <w:r w:rsidR="007F0C3F" w:rsidRPr="00C94E59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своевременности и оперативности выполнения поручений;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A334B" w:rsidRPr="00AE6977" w:rsidRDefault="00AE6977" w:rsidP="009A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 xml:space="preserve">способности четко </w:t>
      </w:r>
      <w:proofErr w:type="gramStart"/>
      <w:r w:rsidRPr="00AE6977">
        <w:rPr>
          <w:rStyle w:val="FontStyle16"/>
          <w:rFonts w:eastAsiaTheme="minorEastAsia"/>
          <w:sz w:val="24"/>
          <w:szCs w:val="24"/>
        </w:rPr>
        <w:t>организовывать и планировать</w:t>
      </w:r>
      <w:proofErr w:type="gramEnd"/>
      <w:r w:rsidRPr="00AE6977">
        <w:rPr>
          <w:rStyle w:val="FontStyle16"/>
          <w:rFonts w:eastAsiaTheme="minorEastAsia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AE6977">
        <w:rPr>
          <w:rStyle w:val="FontStyle16"/>
          <w:rFonts w:eastAsiaTheme="minorEastAsia"/>
          <w:sz w:val="24"/>
          <w:szCs w:val="24"/>
        </w:rPr>
        <w:t>15225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</w:t>
      </w:r>
      <w:r w:rsidR="00AE6977">
        <w:rPr>
          <w:rStyle w:val="FontStyle16"/>
          <w:rFonts w:eastAsiaTheme="minorEastAsia"/>
          <w:sz w:val="24"/>
          <w:szCs w:val="24"/>
        </w:rPr>
        <w:t>ие 0</w:t>
      </w:r>
      <w:r w:rsidRPr="00C94E59">
        <w:rPr>
          <w:rStyle w:val="FontStyle16"/>
          <w:rFonts w:eastAsiaTheme="minorEastAsia"/>
          <w:sz w:val="24"/>
          <w:szCs w:val="24"/>
        </w:rPr>
        <w:t>,</w:t>
      </w:r>
      <w:r w:rsidR="00AE6977">
        <w:rPr>
          <w:rStyle w:val="FontStyle16"/>
          <w:rFonts w:eastAsiaTheme="minorEastAsia"/>
          <w:sz w:val="24"/>
          <w:szCs w:val="24"/>
        </w:rPr>
        <w:t>3 должностного оклада,</w:t>
      </w:r>
      <w:r w:rsidRPr="00C94E59">
        <w:rPr>
          <w:rStyle w:val="FontStyle16"/>
          <w:rFonts w:eastAsiaTheme="minorEastAsia"/>
          <w:sz w:val="24"/>
          <w:szCs w:val="24"/>
        </w:rPr>
        <w:t xml:space="preserve"> ежемесячная надбавка к должностному окладу за особые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условия гражданской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AE6977">
        <w:rPr>
          <w:rStyle w:val="FontStyle16"/>
          <w:rFonts w:eastAsiaTheme="minorEastAsia"/>
          <w:sz w:val="24"/>
          <w:szCs w:val="24"/>
        </w:rPr>
        <w:t>20</w:t>
      </w:r>
      <w:r w:rsidRPr="00C94E59">
        <w:rPr>
          <w:rStyle w:val="FontStyle16"/>
          <w:rFonts w:eastAsiaTheme="minorEastAsia"/>
          <w:sz w:val="24"/>
          <w:szCs w:val="24"/>
        </w:rPr>
        <w:t>%, а также иные выплаты, в том числе премии за выполнение особо важных и сложных заданий.</w:t>
      </w:r>
    </w:p>
    <w:p w:rsidR="000B4D5D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4C95" w:rsidRPr="00C94E59">
        <w:rPr>
          <w:rFonts w:ascii="Times New Roman" w:hAnsi="Times New Roman"/>
          <w:sz w:val="24"/>
          <w:szCs w:val="24"/>
        </w:rPr>
        <w:t>. Прием документов осуществляется по адресу:  г.</w:t>
      </w:r>
      <w:r w:rsidR="00BB4AE4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Барнаул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="005B4C95"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7F0C3F">
        <w:rPr>
          <w:rFonts w:ascii="Times New Roman" w:hAnsi="Times New Roman"/>
          <w:sz w:val="24"/>
          <w:szCs w:val="24"/>
        </w:rPr>
        <w:t xml:space="preserve">  </w:t>
      </w:r>
      <w:r w:rsidR="009A32A2">
        <w:rPr>
          <w:rFonts w:ascii="Times New Roman" w:hAnsi="Times New Roman"/>
          <w:sz w:val="24"/>
          <w:szCs w:val="24"/>
        </w:rPr>
        <w:t xml:space="preserve"> </w:t>
      </w:r>
      <w:r w:rsidR="007F0C3F" w:rsidRPr="007F0C3F">
        <w:rPr>
          <w:rFonts w:ascii="Times New Roman" w:hAnsi="Times New Roman"/>
          <w:b/>
          <w:sz w:val="24"/>
          <w:szCs w:val="24"/>
          <w:u w:val="single"/>
        </w:rPr>
        <w:t>1</w:t>
      </w:r>
      <w:r w:rsidR="00BB4AE4">
        <w:rPr>
          <w:rFonts w:ascii="Times New Roman" w:hAnsi="Times New Roman"/>
          <w:b/>
          <w:sz w:val="24"/>
          <w:szCs w:val="24"/>
          <w:u w:val="single"/>
        </w:rPr>
        <w:t>5  сентября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A32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4C95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документов для участия в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F0C3F">
        <w:rPr>
          <w:rFonts w:ascii="Times New Roman" w:hAnsi="Times New Roman"/>
          <w:sz w:val="24"/>
          <w:szCs w:val="24"/>
        </w:rPr>
        <w:t xml:space="preserve"> </w:t>
      </w:r>
      <w:r w:rsidR="007F0C3F">
        <w:rPr>
          <w:rFonts w:ascii="Times New Roman" w:hAnsi="Times New Roman"/>
          <w:b/>
          <w:sz w:val="24"/>
          <w:szCs w:val="24"/>
          <w:u w:val="single"/>
        </w:rPr>
        <w:t>5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F0C3F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A334B" w:rsidRDefault="009A334B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7F0C3F">
        <w:rPr>
          <w:rFonts w:ascii="Times New Roman" w:hAnsi="Times New Roman"/>
          <w:sz w:val="24"/>
          <w:szCs w:val="24"/>
        </w:rPr>
        <w:t>23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="00BB4AE4">
        <w:rPr>
          <w:rFonts w:ascii="Times New Roman" w:hAnsi="Times New Roman"/>
          <w:sz w:val="24"/>
          <w:szCs w:val="24"/>
        </w:rPr>
        <w:t>октября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6015FB">
        <w:rPr>
          <w:rFonts w:ascii="Times New Roman" w:hAnsi="Times New Roman"/>
          <w:sz w:val="24"/>
          <w:szCs w:val="24"/>
        </w:rPr>
        <w:t>3</w:t>
      </w:r>
      <w:r w:rsidR="00BA55E5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ул.Чернышевского 57</w:t>
      </w:r>
      <w:r w:rsidR="00B91609">
        <w:rPr>
          <w:rFonts w:ascii="Times New Roman" w:hAnsi="Times New Roman"/>
          <w:sz w:val="24"/>
          <w:szCs w:val="24"/>
        </w:rPr>
        <w:t>, каб.321</w:t>
      </w:r>
      <w:r w:rsidR="00F84470" w:rsidRPr="00C94E59">
        <w:rPr>
          <w:rFonts w:ascii="Times New Roman" w:hAnsi="Times New Roman"/>
          <w:sz w:val="24"/>
          <w:szCs w:val="24"/>
        </w:rPr>
        <w:t>.</w:t>
      </w:r>
    </w:p>
    <w:p w:rsidR="009A334B" w:rsidRDefault="009A334B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0B4D5D" w:rsidRDefault="000B4D5D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фотографи</w:t>
      </w:r>
      <w:r w:rsidR="00225609">
        <w:rPr>
          <w:rFonts w:ascii="Times New Roman" w:hAnsi="Times New Roman"/>
          <w:sz w:val="24"/>
          <w:szCs w:val="24"/>
        </w:rPr>
        <w:t>ей</w:t>
      </w:r>
      <w:r w:rsidRPr="00C94E59">
        <w:rPr>
          <w:rFonts w:ascii="Times New Roman" w:hAnsi="Times New Roman"/>
          <w:sz w:val="24"/>
          <w:szCs w:val="24"/>
        </w:rPr>
        <w:t>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814ACC" w:rsidRPr="00814ACC" w:rsidRDefault="00814ACC" w:rsidP="00814ACC">
      <w:pPr>
        <w:pStyle w:val="s1"/>
        <w:shd w:val="clear" w:color="auto" w:fill="FFFFFF"/>
        <w:ind w:firstLine="567"/>
        <w:jc w:val="both"/>
      </w:pPr>
      <w:proofErr w:type="gramStart"/>
      <w:r w:rsidRPr="00814ACC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14ACC" w:rsidRPr="00814ACC" w:rsidRDefault="00814ACC" w:rsidP="00814ACC">
      <w:pPr>
        <w:pStyle w:val="s1"/>
        <w:shd w:val="clear" w:color="auto" w:fill="FFFFFF"/>
        <w:ind w:firstLine="567"/>
        <w:jc w:val="both"/>
      </w:pPr>
      <w:r w:rsidRPr="00814ACC"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</w:t>
      </w:r>
      <w:r w:rsidR="004B7CD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EA3827" w:rsidRPr="00EA3827" w:rsidRDefault="00EA3827" w:rsidP="00EA3827">
      <w:pPr>
        <w:pStyle w:val="s1"/>
        <w:shd w:val="clear" w:color="auto" w:fill="FFFFFF"/>
        <w:ind w:firstLine="567"/>
        <w:jc w:val="both"/>
      </w:pPr>
      <w:proofErr w:type="gramStart"/>
      <w:r w:rsidRPr="00EA3827">
        <w:t xml:space="preserve">Гражданский служащий, изъявивший желание участвовать в конкурсе, проводимом в </w:t>
      </w:r>
      <w:proofErr w:type="spellStart"/>
      <w:r w:rsidRPr="00EA3827">
        <w:t>Алтайкрайстате</w:t>
      </w:r>
      <w:proofErr w:type="spellEnd"/>
      <w:r w:rsidRPr="00EA3827">
        <w:t>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5B4C95" w:rsidRPr="00C94E59" w:rsidRDefault="00943DB9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0B4D5D">
      <w:pPr>
        <w:autoSpaceDE w:val="0"/>
        <w:autoSpaceDN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83E" w:rsidRPr="00C94E59" w:rsidRDefault="005B4C95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B4D5D" w:rsidRDefault="000B4D5D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0B1" w:rsidRPr="00C94E59" w:rsidRDefault="00383AF3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AE6977" w:rsidRPr="007B60F3">
          <w:rPr>
            <w:rStyle w:val="a3"/>
            <w:rFonts w:ascii="Times New Roman" w:hAnsi="Times New Roman"/>
            <w:i/>
            <w:sz w:val="24"/>
            <w:szCs w:val="24"/>
          </w:rPr>
          <w:t>http://22.rosstat.gov.ru/</w:t>
        </w:r>
      </w:hyperlink>
      <w:hyperlink r:id="rId11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AE6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ED" w:rsidRDefault="00471DED" w:rsidP="005B4C95">
      <w:pPr>
        <w:spacing w:after="0" w:line="240" w:lineRule="auto"/>
      </w:pPr>
      <w:r>
        <w:separator/>
      </w:r>
    </w:p>
  </w:endnote>
  <w:endnote w:type="continuationSeparator" w:id="0">
    <w:p w:rsidR="00471DED" w:rsidRDefault="00471DED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ED" w:rsidRDefault="00471DED" w:rsidP="005B4C95">
      <w:pPr>
        <w:spacing w:after="0" w:line="240" w:lineRule="auto"/>
      </w:pPr>
      <w:r>
        <w:separator/>
      </w:r>
    </w:p>
  </w:footnote>
  <w:footnote w:type="continuationSeparator" w:id="0">
    <w:p w:rsidR="00471DED" w:rsidRDefault="00471DED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0E62589"/>
    <w:multiLevelType w:val="singleLevel"/>
    <w:tmpl w:val="6D3AB3E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0D7F622F"/>
    <w:multiLevelType w:val="hybridMultilevel"/>
    <w:tmpl w:val="CD7CB9A4"/>
    <w:lvl w:ilvl="0" w:tplc="0C427EA4">
      <w:start w:val="1"/>
      <w:numFmt w:val="decimal"/>
      <w:suff w:val="space"/>
      <w:lvlText w:val="%1)"/>
      <w:lvlJc w:val="left"/>
      <w:pPr>
        <w:ind w:left="1498" w:hanging="363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">
    <w:nsid w:val="17E1539E"/>
    <w:multiLevelType w:val="singleLevel"/>
    <w:tmpl w:val="5A90A6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601219C"/>
    <w:multiLevelType w:val="singleLevel"/>
    <w:tmpl w:val="3EBE69E4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77A3A41"/>
    <w:multiLevelType w:val="multilevel"/>
    <w:tmpl w:val="3B7C72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36" w:hanging="360"/>
      </w:pPr>
    </w:lvl>
    <w:lvl w:ilvl="2" w:tentative="1">
      <w:start w:val="1"/>
      <w:numFmt w:val="lowerRoman"/>
      <w:lvlText w:val="%3."/>
      <w:lvlJc w:val="right"/>
      <w:pPr>
        <w:ind w:left="2556" w:hanging="180"/>
      </w:pPr>
    </w:lvl>
    <w:lvl w:ilvl="3" w:tentative="1">
      <w:start w:val="1"/>
      <w:numFmt w:val="decimal"/>
      <w:lvlText w:val="%4."/>
      <w:lvlJc w:val="left"/>
      <w:pPr>
        <w:ind w:left="3276" w:hanging="360"/>
      </w:pPr>
    </w:lvl>
    <w:lvl w:ilvl="4" w:tentative="1">
      <w:start w:val="1"/>
      <w:numFmt w:val="lowerLetter"/>
      <w:lvlText w:val="%5."/>
      <w:lvlJc w:val="left"/>
      <w:pPr>
        <w:ind w:left="3996" w:hanging="360"/>
      </w:pPr>
    </w:lvl>
    <w:lvl w:ilvl="5" w:tentative="1">
      <w:start w:val="1"/>
      <w:numFmt w:val="lowerRoman"/>
      <w:lvlText w:val="%6."/>
      <w:lvlJc w:val="right"/>
      <w:pPr>
        <w:ind w:left="4716" w:hanging="180"/>
      </w:pPr>
    </w:lvl>
    <w:lvl w:ilvl="6" w:tentative="1">
      <w:start w:val="1"/>
      <w:numFmt w:val="decimal"/>
      <w:lvlText w:val="%7."/>
      <w:lvlJc w:val="left"/>
      <w:pPr>
        <w:ind w:left="5436" w:hanging="360"/>
      </w:pPr>
    </w:lvl>
    <w:lvl w:ilvl="7" w:tentative="1">
      <w:start w:val="1"/>
      <w:numFmt w:val="lowerLetter"/>
      <w:lvlText w:val="%8."/>
      <w:lvlJc w:val="left"/>
      <w:pPr>
        <w:ind w:left="6156" w:hanging="360"/>
      </w:pPr>
    </w:lvl>
    <w:lvl w:ilvl="8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>
    <w:nsid w:val="2BFE5B98"/>
    <w:multiLevelType w:val="singleLevel"/>
    <w:tmpl w:val="2214B92E"/>
    <w:lvl w:ilvl="0">
      <w:start w:val="1"/>
      <w:numFmt w:val="decimal"/>
      <w:lvlText w:val="3.3.2.%1."/>
      <w:legacy w:legacy="1" w:legacySpace="0" w:legacyIndent="778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64C4448"/>
    <w:multiLevelType w:val="singleLevel"/>
    <w:tmpl w:val="72640812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9">
    <w:nsid w:val="41581074"/>
    <w:multiLevelType w:val="hybridMultilevel"/>
    <w:tmpl w:val="EDCEA998"/>
    <w:lvl w:ilvl="0" w:tplc="D3FC28E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A4033C4"/>
    <w:multiLevelType w:val="hybridMultilevel"/>
    <w:tmpl w:val="276CE17E"/>
    <w:lvl w:ilvl="0" w:tplc="995274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54323921"/>
    <w:multiLevelType w:val="singleLevel"/>
    <w:tmpl w:val="AC826628"/>
    <w:lvl w:ilvl="0">
      <w:start w:val="1"/>
      <w:numFmt w:val="decimal"/>
      <w:lvlText w:val="3.3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4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5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8531485"/>
    <w:multiLevelType w:val="multilevel"/>
    <w:tmpl w:val="E35AB89A"/>
    <w:lvl w:ilvl="0">
      <w:start w:val="3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eastAsia="Calibri"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Calibri" w:hint="default"/>
      </w:rPr>
    </w:lvl>
  </w:abstractNum>
  <w:abstractNum w:abstractNumId="29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18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31"/>
  </w:num>
  <w:num w:numId="21">
    <w:abstractNumId w:val="2"/>
  </w:num>
  <w:num w:numId="22">
    <w:abstractNumId w:val="29"/>
  </w:num>
  <w:num w:numId="23">
    <w:abstractNumId w:val="25"/>
  </w:num>
  <w:num w:numId="24">
    <w:abstractNumId w:val="5"/>
  </w:num>
  <w:num w:numId="25">
    <w:abstractNumId w:val="9"/>
  </w:num>
  <w:num w:numId="26">
    <w:abstractNumId w:val="15"/>
  </w:num>
  <w:num w:numId="27">
    <w:abstractNumId w:val="4"/>
  </w:num>
  <w:num w:numId="28">
    <w:abstractNumId w:val="19"/>
  </w:num>
  <w:num w:numId="29">
    <w:abstractNumId w:val="21"/>
  </w:num>
  <w:num w:numId="30">
    <w:abstractNumId w:val="7"/>
  </w:num>
  <w:num w:numId="31">
    <w:abstractNumId w:val="12"/>
  </w:num>
  <w:num w:numId="32">
    <w:abstractNumId w:val="17"/>
  </w:num>
  <w:num w:numId="33">
    <w:abstractNumId w:val="1"/>
  </w:num>
  <w:num w:numId="34">
    <w:abstractNumId w:val="11"/>
    <w:lvlOverride w:ilvl="0">
      <w:lvl w:ilvl="0">
        <w:start w:val="2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8"/>
  </w:num>
  <w:num w:numId="36">
    <w:abstractNumId w:val="23"/>
  </w:num>
  <w:num w:numId="37">
    <w:abstractNumId w:val="2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B4D5D"/>
    <w:rsid w:val="000B791E"/>
    <w:rsid w:val="00100F30"/>
    <w:rsid w:val="00126766"/>
    <w:rsid w:val="00130961"/>
    <w:rsid w:val="00144AB2"/>
    <w:rsid w:val="00191E4A"/>
    <w:rsid w:val="001A4006"/>
    <w:rsid w:val="001A6C62"/>
    <w:rsid w:val="001D09CC"/>
    <w:rsid w:val="001E620E"/>
    <w:rsid w:val="001F1D36"/>
    <w:rsid w:val="001F468F"/>
    <w:rsid w:val="001F590D"/>
    <w:rsid w:val="00223B93"/>
    <w:rsid w:val="00225609"/>
    <w:rsid w:val="002445AF"/>
    <w:rsid w:val="00252D95"/>
    <w:rsid w:val="00254054"/>
    <w:rsid w:val="00272B56"/>
    <w:rsid w:val="002A0627"/>
    <w:rsid w:val="002B1330"/>
    <w:rsid w:val="002E5486"/>
    <w:rsid w:val="002E609A"/>
    <w:rsid w:val="003038B1"/>
    <w:rsid w:val="00311917"/>
    <w:rsid w:val="003342AB"/>
    <w:rsid w:val="00344DAB"/>
    <w:rsid w:val="00363A0D"/>
    <w:rsid w:val="00363B1E"/>
    <w:rsid w:val="00376E84"/>
    <w:rsid w:val="00377755"/>
    <w:rsid w:val="00383AF3"/>
    <w:rsid w:val="003A1C09"/>
    <w:rsid w:val="003A584B"/>
    <w:rsid w:val="003B20B8"/>
    <w:rsid w:val="003C57BA"/>
    <w:rsid w:val="003E5863"/>
    <w:rsid w:val="00415FAC"/>
    <w:rsid w:val="004436B9"/>
    <w:rsid w:val="00447C92"/>
    <w:rsid w:val="0045404E"/>
    <w:rsid w:val="0046678D"/>
    <w:rsid w:val="00471DED"/>
    <w:rsid w:val="00472002"/>
    <w:rsid w:val="004776E5"/>
    <w:rsid w:val="00493F6E"/>
    <w:rsid w:val="004B03EA"/>
    <w:rsid w:val="004B7CD8"/>
    <w:rsid w:val="004D1795"/>
    <w:rsid w:val="004D3BAC"/>
    <w:rsid w:val="004D4C37"/>
    <w:rsid w:val="00520D63"/>
    <w:rsid w:val="00547A0B"/>
    <w:rsid w:val="005645D3"/>
    <w:rsid w:val="005813A3"/>
    <w:rsid w:val="005B20B1"/>
    <w:rsid w:val="005B4A00"/>
    <w:rsid w:val="005B4C95"/>
    <w:rsid w:val="005C3824"/>
    <w:rsid w:val="005E4BC8"/>
    <w:rsid w:val="006015FB"/>
    <w:rsid w:val="00611C12"/>
    <w:rsid w:val="00617EA7"/>
    <w:rsid w:val="006208C9"/>
    <w:rsid w:val="006408FD"/>
    <w:rsid w:val="00641005"/>
    <w:rsid w:val="00653144"/>
    <w:rsid w:val="006561BB"/>
    <w:rsid w:val="006815D6"/>
    <w:rsid w:val="00683B8C"/>
    <w:rsid w:val="0068560B"/>
    <w:rsid w:val="006949B7"/>
    <w:rsid w:val="00694E23"/>
    <w:rsid w:val="006B22E2"/>
    <w:rsid w:val="006D0E88"/>
    <w:rsid w:val="006E0B4C"/>
    <w:rsid w:val="006E4D3E"/>
    <w:rsid w:val="006F1839"/>
    <w:rsid w:val="00710691"/>
    <w:rsid w:val="0074775E"/>
    <w:rsid w:val="007479C0"/>
    <w:rsid w:val="00792669"/>
    <w:rsid w:val="007B3617"/>
    <w:rsid w:val="007B4227"/>
    <w:rsid w:val="007C14F3"/>
    <w:rsid w:val="007D0243"/>
    <w:rsid w:val="007E644C"/>
    <w:rsid w:val="007F0B45"/>
    <w:rsid w:val="007F0C3F"/>
    <w:rsid w:val="00814ACC"/>
    <w:rsid w:val="00817968"/>
    <w:rsid w:val="0083319D"/>
    <w:rsid w:val="00845623"/>
    <w:rsid w:val="0086433D"/>
    <w:rsid w:val="008F1FFD"/>
    <w:rsid w:val="008F7E88"/>
    <w:rsid w:val="0091182B"/>
    <w:rsid w:val="00943DB9"/>
    <w:rsid w:val="009462E2"/>
    <w:rsid w:val="00954160"/>
    <w:rsid w:val="0097218E"/>
    <w:rsid w:val="00974338"/>
    <w:rsid w:val="00982961"/>
    <w:rsid w:val="00993E5D"/>
    <w:rsid w:val="00996300"/>
    <w:rsid w:val="009A32A2"/>
    <w:rsid w:val="009A334B"/>
    <w:rsid w:val="009C131E"/>
    <w:rsid w:val="009E202B"/>
    <w:rsid w:val="00A0449F"/>
    <w:rsid w:val="00A43DD6"/>
    <w:rsid w:val="00A504F5"/>
    <w:rsid w:val="00A62AB7"/>
    <w:rsid w:val="00AA4EDF"/>
    <w:rsid w:val="00AC0CE3"/>
    <w:rsid w:val="00AC727D"/>
    <w:rsid w:val="00AD748C"/>
    <w:rsid w:val="00AE6977"/>
    <w:rsid w:val="00B07875"/>
    <w:rsid w:val="00B15111"/>
    <w:rsid w:val="00B3033B"/>
    <w:rsid w:val="00B32692"/>
    <w:rsid w:val="00B52AC6"/>
    <w:rsid w:val="00B73678"/>
    <w:rsid w:val="00B778CE"/>
    <w:rsid w:val="00B82418"/>
    <w:rsid w:val="00B91609"/>
    <w:rsid w:val="00B9349A"/>
    <w:rsid w:val="00BA55E5"/>
    <w:rsid w:val="00BB38F1"/>
    <w:rsid w:val="00BB3B69"/>
    <w:rsid w:val="00BB4AE4"/>
    <w:rsid w:val="00BC5ED4"/>
    <w:rsid w:val="00BE4C25"/>
    <w:rsid w:val="00C135FE"/>
    <w:rsid w:val="00C43E3C"/>
    <w:rsid w:val="00C50E1C"/>
    <w:rsid w:val="00C65DD0"/>
    <w:rsid w:val="00C65F46"/>
    <w:rsid w:val="00C81D87"/>
    <w:rsid w:val="00C86C61"/>
    <w:rsid w:val="00C94E59"/>
    <w:rsid w:val="00CA3E76"/>
    <w:rsid w:val="00CB2825"/>
    <w:rsid w:val="00CD1976"/>
    <w:rsid w:val="00CE61E4"/>
    <w:rsid w:val="00CF1A8D"/>
    <w:rsid w:val="00D431A6"/>
    <w:rsid w:val="00D83BAE"/>
    <w:rsid w:val="00D85379"/>
    <w:rsid w:val="00DE149A"/>
    <w:rsid w:val="00DF4C61"/>
    <w:rsid w:val="00E0583E"/>
    <w:rsid w:val="00E36426"/>
    <w:rsid w:val="00E50290"/>
    <w:rsid w:val="00E52736"/>
    <w:rsid w:val="00E601B4"/>
    <w:rsid w:val="00E61B8D"/>
    <w:rsid w:val="00E64A62"/>
    <w:rsid w:val="00E91653"/>
    <w:rsid w:val="00EA3827"/>
    <w:rsid w:val="00EB46DB"/>
    <w:rsid w:val="00EB56BF"/>
    <w:rsid w:val="00EC4A87"/>
    <w:rsid w:val="00ED78C1"/>
    <w:rsid w:val="00EE7101"/>
    <w:rsid w:val="00EF6B74"/>
    <w:rsid w:val="00F21755"/>
    <w:rsid w:val="00F33653"/>
    <w:rsid w:val="00F33DC6"/>
    <w:rsid w:val="00F464EF"/>
    <w:rsid w:val="00F84470"/>
    <w:rsid w:val="00FB2F27"/>
    <w:rsid w:val="00FB4FA3"/>
    <w:rsid w:val="00FB7420"/>
    <w:rsid w:val="00FB7A49"/>
    <w:rsid w:val="00FD7EE5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377755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14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EA3827"/>
    <w:rPr>
      <w:i/>
      <w:iCs/>
    </w:rPr>
  </w:style>
  <w:style w:type="character" w:customStyle="1" w:styleId="FontStyle23">
    <w:name w:val="Font Style23"/>
    <w:uiPriority w:val="99"/>
    <w:rsid w:val="008331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3319D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3319D"/>
    <w:pPr>
      <w:widowControl w:val="0"/>
      <w:autoSpaceDE w:val="0"/>
      <w:autoSpaceDN w:val="0"/>
      <w:adjustRightInd w:val="0"/>
      <w:spacing w:after="0" w:line="281" w:lineRule="exact"/>
      <w:ind w:firstLine="778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8331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83319D"/>
  </w:style>
  <w:style w:type="character" w:customStyle="1" w:styleId="FontStyle21">
    <w:name w:val="Font Style21"/>
    <w:uiPriority w:val="99"/>
    <w:rsid w:val="003038B1"/>
    <w:rPr>
      <w:rFonts w:ascii="Times New Roman" w:hAnsi="Times New Roman" w:cs="Times New Roman"/>
      <w:b/>
      <w:bCs/>
      <w:sz w:val="22"/>
      <w:szCs w:val="22"/>
    </w:rPr>
  </w:style>
  <w:style w:type="character" w:customStyle="1" w:styleId="Doc-">
    <w:name w:val="Doc-Т внутри нумерации Знак"/>
    <w:link w:val="Doc-0"/>
    <w:uiPriority w:val="99"/>
    <w:locked/>
    <w:rsid w:val="00AC0CE3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AC0CE3"/>
    <w:pPr>
      <w:spacing w:after="0" w:line="360" w:lineRule="auto"/>
      <w:ind w:left="720" w:firstLine="709"/>
      <w:jc w:val="both"/>
    </w:pPr>
    <w:rPr>
      <w:rFonts w:ascii="Times New Roman" w:eastAsiaTheme="minorHAnsi" w:hAnsi="Times New Roman"/>
      <w:lang w:eastAsia="en-US"/>
    </w:rPr>
  </w:style>
  <w:style w:type="paragraph" w:customStyle="1" w:styleId="Style1">
    <w:name w:val="Style1"/>
    <w:basedOn w:val="a"/>
    <w:uiPriority w:val="99"/>
    <w:rsid w:val="00AC0CE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7F0C3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7F0C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2.rossta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8BBD-3163-43DB-BBC3-631811F1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81</cp:revision>
  <cp:lastPrinted>2023-08-30T07:54:00Z</cp:lastPrinted>
  <dcterms:created xsi:type="dcterms:W3CDTF">2019-03-18T07:01:00Z</dcterms:created>
  <dcterms:modified xsi:type="dcterms:W3CDTF">2023-09-13T05:34:00Z</dcterms:modified>
</cp:coreProperties>
</file>